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D" w:rsidRPr="004A47E0" w:rsidRDefault="003761E9" w:rsidP="001A63D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B62ED4">
        <w:rPr>
          <w:b/>
          <w:sz w:val="28"/>
        </w:rPr>
        <w:t>Due: Tuesday, March 12, Midnight</w:t>
      </w:r>
    </w:p>
    <w:p w:rsidR="001A63DD" w:rsidRPr="001A63DD" w:rsidRDefault="001A63DD" w:rsidP="001A63DD">
      <w:pPr>
        <w:pStyle w:val="NoSpacing"/>
        <w:jc w:val="center"/>
        <w:rPr>
          <w:b/>
          <w:sz w:val="24"/>
        </w:rPr>
      </w:pPr>
    </w:p>
    <w:p w:rsidR="00F9779B" w:rsidRPr="00F9779B" w:rsidRDefault="00F9779B" w:rsidP="00F9779B">
      <w:pPr>
        <w:pStyle w:val="NoSpacing"/>
        <w:rPr>
          <w:sz w:val="24"/>
        </w:rPr>
      </w:pPr>
      <w:r w:rsidRPr="00F9779B">
        <w:rPr>
          <w:sz w:val="24"/>
        </w:rPr>
        <w:t xml:space="preserve">When movies are made about historical events, they provide an entertaining window into the past.  After watching </w:t>
      </w:r>
      <w:r w:rsidRPr="00644DE8">
        <w:rPr>
          <w:i/>
          <w:sz w:val="24"/>
        </w:rPr>
        <w:t>The Book Thief</w:t>
      </w:r>
      <w:r w:rsidRPr="00F9779B">
        <w:rPr>
          <w:sz w:val="24"/>
        </w:rPr>
        <w:t xml:space="preserve">, you </w:t>
      </w:r>
      <w:r w:rsidR="00644DE8">
        <w:rPr>
          <w:sz w:val="24"/>
        </w:rPr>
        <w:t xml:space="preserve">should </w:t>
      </w:r>
      <w:r w:rsidRPr="00F9779B">
        <w:rPr>
          <w:sz w:val="24"/>
        </w:rPr>
        <w:t xml:space="preserve">have a better understanding of what life was like in Germany during the Third Reich.  Movies also provide us with an opportunity to use topics as a departure point for more research.  This is what I want you to do today.  </w:t>
      </w:r>
    </w:p>
    <w:p w:rsidR="00F9779B" w:rsidRPr="00F9779B" w:rsidRDefault="00F9779B" w:rsidP="00F9779B">
      <w:pPr>
        <w:pStyle w:val="NoSpacing"/>
        <w:rPr>
          <w:sz w:val="24"/>
        </w:rPr>
      </w:pPr>
    </w:p>
    <w:p w:rsidR="005B4DD5" w:rsidRPr="00F9779B" w:rsidRDefault="00F9779B" w:rsidP="00F9779B">
      <w:pPr>
        <w:pStyle w:val="NoSpacing"/>
        <w:rPr>
          <w:sz w:val="24"/>
        </w:rPr>
      </w:pPr>
      <w:r w:rsidRPr="00F9779B">
        <w:rPr>
          <w:sz w:val="24"/>
        </w:rPr>
        <w:t xml:space="preserve">Choose </w:t>
      </w:r>
      <w:r w:rsidR="00B62ED4">
        <w:rPr>
          <w:b/>
          <w:sz w:val="24"/>
          <w:u w:val="single"/>
        </w:rPr>
        <w:t>one part</w:t>
      </w:r>
      <w:r w:rsidRPr="00F9779B">
        <w:rPr>
          <w:sz w:val="24"/>
        </w:rPr>
        <w:t xml:space="preserve"> of average German life </w:t>
      </w:r>
      <w:r w:rsidR="00FA3F6C">
        <w:rPr>
          <w:sz w:val="24"/>
        </w:rPr>
        <w:t xml:space="preserve">during the Third Reich </w:t>
      </w:r>
      <w:r w:rsidRPr="00F9779B">
        <w:rPr>
          <w:sz w:val="24"/>
        </w:rPr>
        <w:t xml:space="preserve">that were depicted in the movie, </w:t>
      </w:r>
      <w:r w:rsidRPr="00644DE8">
        <w:rPr>
          <w:i/>
          <w:sz w:val="24"/>
        </w:rPr>
        <w:t>The Book Thief</w:t>
      </w:r>
      <w:r w:rsidRPr="00F9779B">
        <w:rPr>
          <w:sz w:val="24"/>
        </w:rPr>
        <w:t xml:space="preserve">, and compare them to historical accounts.  </w:t>
      </w:r>
      <w:r w:rsidR="00644DE8">
        <w:rPr>
          <w:sz w:val="24"/>
        </w:rPr>
        <w:t xml:space="preserve">Options include, </w:t>
      </w:r>
      <w:r w:rsidR="00644DE8" w:rsidRPr="00B62ED4">
        <w:rPr>
          <w:sz w:val="24"/>
          <w:u w:val="single"/>
        </w:rPr>
        <w:t>but are not lim</w:t>
      </w:r>
      <w:r w:rsidR="005B4DD5" w:rsidRPr="00B62ED4">
        <w:rPr>
          <w:sz w:val="24"/>
          <w:u w:val="single"/>
        </w:rPr>
        <w:softHyphen/>
      </w:r>
      <w:r w:rsidR="005B4DD5" w:rsidRPr="00B62ED4">
        <w:rPr>
          <w:sz w:val="24"/>
          <w:u w:val="single"/>
        </w:rPr>
        <w:softHyphen/>
      </w:r>
      <w:r w:rsidR="00644DE8" w:rsidRPr="00B62ED4">
        <w:rPr>
          <w:sz w:val="24"/>
          <w:u w:val="single"/>
        </w:rPr>
        <w:t>ited to</w:t>
      </w:r>
      <w:r w:rsidR="00644DE8">
        <w:rPr>
          <w:sz w:val="24"/>
        </w:rPr>
        <w:t>:</w:t>
      </w:r>
    </w:p>
    <w:p w:rsidR="00F9779B" w:rsidRPr="00F9779B" w:rsidRDefault="00F9779B" w:rsidP="00F9779B">
      <w:pPr>
        <w:pStyle w:val="NoSpacing"/>
        <w:rPr>
          <w:sz w:val="24"/>
        </w:rPr>
      </w:pPr>
    </w:p>
    <w:p w:rsidR="00F9779B" w:rsidRP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Food (availability, rationing)</w:t>
      </w:r>
    </w:p>
    <w:p w:rsidR="00F9779B" w:rsidRP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Conscription to the German military (involuntary, young boys, fathers, older men)</w:t>
      </w:r>
    </w:p>
    <w:p w:rsidR="00F9779B" w:rsidRP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Hitler Youth (participation, messages, activities)</w:t>
      </w:r>
      <w:r w:rsidR="00FA3F6C">
        <w:rPr>
          <w:sz w:val="24"/>
        </w:rPr>
        <w:t xml:space="preserve"> and education</w:t>
      </w:r>
    </w:p>
    <w:p w:rsidR="00F9779B" w:rsidRP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Loss of privacy in the home (random searches)</w:t>
      </w:r>
    </w:p>
    <w:p w:rsidR="00F9779B" w:rsidRP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Conformity (flying the flag, saluting Hitler and the Nazi Party, attendance at rallies)</w:t>
      </w:r>
    </w:p>
    <w:p w:rsidR="00F9779B" w:rsidRDefault="00F9779B" w:rsidP="00F9779B">
      <w:pPr>
        <w:pStyle w:val="NoSpacing"/>
        <w:numPr>
          <w:ilvl w:val="0"/>
          <w:numId w:val="1"/>
        </w:numPr>
        <w:rPr>
          <w:sz w:val="24"/>
        </w:rPr>
      </w:pPr>
      <w:r w:rsidRPr="00F9779B">
        <w:rPr>
          <w:sz w:val="24"/>
        </w:rPr>
        <w:t>Bystander effect (while neighbors are being questioned, or wrongs are brought to light most people remain quiet)</w:t>
      </w:r>
    </w:p>
    <w:p w:rsidR="00FA3F6C" w:rsidRPr="00F9779B" w:rsidRDefault="00FA3F6C" w:rsidP="00F9779B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Kristallnacht, deportation of neighbors </w:t>
      </w:r>
    </w:p>
    <w:p w:rsidR="00F9779B" w:rsidRPr="00F9779B" w:rsidRDefault="00F9779B" w:rsidP="00F9779B">
      <w:pPr>
        <w:pStyle w:val="NoSpacing"/>
        <w:rPr>
          <w:sz w:val="24"/>
        </w:rPr>
      </w:pPr>
    </w:p>
    <w:p w:rsidR="004A47E0" w:rsidRDefault="00F9779B" w:rsidP="00F9779B">
      <w:pPr>
        <w:pStyle w:val="NoSpacing"/>
        <w:rPr>
          <w:sz w:val="24"/>
        </w:rPr>
      </w:pPr>
      <w:r w:rsidRPr="00F9779B">
        <w:rPr>
          <w:sz w:val="24"/>
        </w:rPr>
        <w:t xml:space="preserve">The historical accounts you use should be documented on a Works Cited page, MLA style.  Use </w:t>
      </w:r>
      <w:proofErr w:type="spellStart"/>
      <w:r w:rsidRPr="00F9779B">
        <w:rPr>
          <w:sz w:val="24"/>
        </w:rPr>
        <w:t>EasyBib</w:t>
      </w:r>
      <w:proofErr w:type="spellEnd"/>
      <w:r w:rsidRPr="00F9779B">
        <w:rPr>
          <w:sz w:val="24"/>
        </w:rPr>
        <w:t xml:space="preserve"> or </w:t>
      </w:r>
      <w:proofErr w:type="spellStart"/>
      <w:r w:rsidRPr="00F9779B">
        <w:rPr>
          <w:sz w:val="24"/>
        </w:rPr>
        <w:t>BibMe</w:t>
      </w:r>
      <w:proofErr w:type="spellEnd"/>
      <w:r w:rsidRPr="00F9779B">
        <w:rPr>
          <w:sz w:val="24"/>
        </w:rPr>
        <w:t xml:space="preserve"> if you need assistance with citations.  </w:t>
      </w:r>
    </w:p>
    <w:p w:rsidR="004A47E0" w:rsidRDefault="004A47E0" w:rsidP="00F9779B">
      <w:pPr>
        <w:pStyle w:val="NoSpacing"/>
        <w:rPr>
          <w:sz w:val="24"/>
        </w:rPr>
      </w:pPr>
    </w:p>
    <w:p w:rsidR="00F9779B" w:rsidRPr="00644DE8" w:rsidRDefault="00F9779B" w:rsidP="00F9779B">
      <w:pPr>
        <w:pStyle w:val="NoSpacing"/>
        <w:rPr>
          <w:b/>
          <w:sz w:val="24"/>
          <w:u w:val="single"/>
        </w:rPr>
      </w:pPr>
      <w:r w:rsidRPr="00644DE8">
        <w:rPr>
          <w:b/>
          <w:sz w:val="24"/>
          <w:u w:val="single"/>
        </w:rPr>
        <w:t xml:space="preserve">Your historical accounts should be scholarly (I suggest United States Holocaust Memorial Museum, </w:t>
      </w:r>
      <w:proofErr w:type="spellStart"/>
      <w:r w:rsidRPr="00644DE8">
        <w:rPr>
          <w:b/>
          <w:sz w:val="24"/>
          <w:u w:val="single"/>
        </w:rPr>
        <w:t>Yad</w:t>
      </w:r>
      <w:proofErr w:type="spellEnd"/>
      <w:r w:rsidRPr="00644DE8">
        <w:rPr>
          <w:b/>
          <w:sz w:val="24"/>
          <w:u w:val="single"/>
        </w:rPr>
        <w:t xml:space="preserve"> </w:t>
      </w:r>
      <w:proofErr w:type="spellStart"/>
      <w:r w:rsidRPr="00644DE8">
        <w:rPr>
          <w:b/>
          <w:sz w:val="24"/>
          <w:u w:val="single"/>
        </w:rPr>
        <w:t>Vashem</w:t>
      </w:r>
      <w:proofErr w:type="spellEnd"/>
      <w:r w:rsidRPr="00644DE8">
        <w:rPr>
          <w:b/>
          <w:sz w:val="24"/>
          <w:u w:val="single"/>
        </w:rPr>
        <w:t>, F</w:t>
      </w:r>
      <w:r w:rsidR="00097969">
        <w:rPr>
          <w:b/>
          <w:sz w:val="24"/>
          <w:u w:val="single"/>
        </w:rPr>
        <w:t xml:space="preserve">acing History and Ourselves, </w:t>
      </w:r>
      <w:r w:rsidRPr="00644DE8">
        <w:rPr>
          <w:b/>
          <w:sz w:val="24"/>
          <w:u w:val="single"/>
        </w:rPr>
        <w:t>Jewish Virtual Library</w:t>
      </w:r>
      <w:r w:rsidR="00097969">
        <w:rPr>
          <w:b/>
          <w:sz w:val="24"/>
          <w:u w:val="single"/>
        </w:rPr>
        <w:t>, Calvin College, BBC</w:t>
      </w:r>
      <w:r w:rsidR="004A47E0">
        <w:rPr>
          <w:b/>
          <w:sz w:val="24"/>
          <w:u w:val="single"/>
        </w:rPr>
        <w:t>, news articles, etc.</w:t>
      </w:r>
      <w:r w:rsidRPr="00644DE8">
        <w:rPr>
          <w:b/>
          <w:sz w:val="24"/>
          <w:u w:val="single"/>
        </w:rPr>
        <w:t xml:space="preserve">). </w:t>
      </w:r>
      <w:r w:rsidRPr="00F9779B">
        <w:rPr>
          <w:sz w:val="24"/>
        </w:rPr>
        <w:t xml:space="preserve"> If you want to use a source outside of t</w:t>
      </w:r>
      <w:r w:rsidR="004A47E0">
        <w:rPr>
          <w:sz w:val="24"/>
        </w:rPr>
        <w:t xml:space="preserve">hose recommended, see me first.  Wikipedia should not be used as a source, but can be used as your departure point for scholarly research. </w:t>
      </w:r>
      <w:r w:rsidRPr="00F9779B">
        <w:rPr>
          <w:sz w:val="24"/>
        </w:rPr>
        <w:t xml:space="preserve"> </w:t>
      </w:r>
      <w:r w:rsidRPr="00644DE8">
        <w:rPr>
          <w:b/>
          <w:sz w:val="24"/>
          <w:u w:val="single"/>
        </w:rPr>
        <w:t xml:space="preserve">Use </w:t>
      </w:r>
      <w:r w:rsidR="00B62ED4">
        <w:rPr>
          <w:b/>
          <w:sz w:val="24"/>
          <w:u w:val="single"/>
        </w:rPr>
        <w:t>one article for research.</w:t>
      </w:r>
    </w:p>
    <w:p w:rsidR="00F9779B" w:rsidRPr="00F9779B" w:rsidRDefault="00F9779B" w:rsidP="00F9779B">
      <w:pPr>
        <w:pStyle w:val="NoSpacing"/>
        <w:rPr>
          <w:sz w:val="24"/>
        </w:rPr>
      </w:pPr>
    </w:p>
    <w:p w:rsidR="00FA3F6C" w:rsidRPr="00FA3F6C" w:rsidRDefault="00FA3F6C" w:rsidP="00F9779B">
      <w:pPr>
        <w:pStyle w:val="NoSpacing"/>
        <w:rPr>
          <w:b/>
          <w:sz w:val="24"/>
          <w:u w:val="single"/>
        </w:rPr>
      </w:pPr>
      <w:r w:rsidRPr="00FA3F6C">
        <w:rPr>
          <w:b/>
          <w:sz w:val="24"/>
          <w:u w:val="single"/>
        </w:rPr>
        <w:t>What you will produce after your research:</w:t>
      </w:r>
    </w:p>
    <w:p w:rsidR="00F9779B" w:rsidRPr="00F9779B" w:rsidRDefault="00FA3F6C" w:rsidP="00F9779B">
      <w:pPr>
        <w:pStyle w:val="NoSpacing"/>
        <w:rPr>
          <w:sz w:val="24"/>
        </w:rPr>
      </w:pPr>
      <w:r>
        <w:rPr>
          <w:sz w:val="24"/>
        </w:rPr>
        <w:t>D</w:t>
      </w:r>
      <w:r w:rsidR="00F9779B" w:rsidRPr="00F9779B">
        <w:rPr>
          <w:sz w:val="24"/>
        </w:rPr>
        <w:t>iscuss your research in written form</w:t>
      </w:r>
      <w:r w:rsidR="004A47E0">
        <w:rPr>
          <w:sz w:val="24"/>
        </w:rPr>
        <w:t xml:space="preserve"> (what life in Germany was really like during the Third Reich</w:t>
      </w:r>
      <w:r>
        <w:rPr>
          <w:sz w:val="24"/>
        </w:rPr>
        <w:t xml:space="preserve"> according to this article</w:t>
      </w:r>
      <w:r w:rsidR="004A47E0">
        <w:rPr>
          <w:sz w:val="24"/>
        </w:rPr>
        <w:t>)</w:t>
      </w:r>
      <w:r w:rsidR="00F9779B" w:rsidRPr="00F9779B">
        <w:rPr>
          <w:sz w:val="24"/>
        </w:rPr>
        <w:t>, and then compare your research to what you watched in the movie.  Sometimes Hollywood does a great job portraying his</w:t>
      </w:r>
      <w:r w:rsidR="00644DE8">
        <w:rPr>
          <w:sz w:val="24"/>
        </w:rPr>
        <w:t>torical events and sometimes filmmakers fall short or even depict historic events</w:t>
      </w:r>
      <w:r>
        <w:rPr>
          <w:sz w:val="24"/>
        </w:rPr>
        <w:t xml:space="preserve"> in a contradictory</w:t>
      </w:r>
      <w:r w:rsidR="00F9779B" w:rsidRPr="00F9779B">
        <w:rPr>
          <w:sz w:val="24"/>
        </w:rPr>
        <w:t xml:space="preserve"> manner.  It is your job to discern this and discuss it in your response.  </w:t>
      </w:r>
    </w:p>
    <w:p w:rsidR="00F9779B" w:rsidRDefault="00F9779B" w:rsidP="00F9779B">
      <w:pPr>
        <w:pStyle w:val="NoSpacing"/>
        <w:rPr>
          <w:sz w:val="24"/>
        </w:rPr>
      </w:pPr>
    </w:p>
    <w:p w:rsidR="004B110A" w:rsidRPr="001A63DD" w:rsidRDefault="004B110A" w:rsidP="00F9779B">
      <w:pPr>
        <w:pStyle w:val="NoSpacing"/>
        <w:rPr>
          <w:b/>
          <w:sz w:val="24"/>
        </w:rPr>
      </w:pPr>
      <w:r w:rsidRPr="001A63DD">
        <w:rPr>
          <w:b/>
          <w:sz w:val="24"/>
        </w:rPr>
        <w:t>Length: Make sure you include description, analysis, a</w:t>
      </w:r>
      <w:r w:rsidR="00FA3F6C">
        <w:rPr>
          <w:b/>
          <w:sz w:val="24"/>
        </w:rPr>
        <w:t>nd comparison</w:t>
      </w:r>
      <w:r w:rsidRPr="001A63DD">
        <w:rPr>
          <w:b/>
          <w:sz w:val="24"/>
        </w:rPr>
        <w:t>, relying on scholarly research.  Your total word count should be around 500</w:t>
      </w:r>
      <w:r w:rsidR="00FA3F6C">
        <w:rPr>
          <w:b/>
          <w:sz w:val="24"/>
        </w:rPr>
        <w:t xml:space="preserve"> </w:t>
      </w:r>
      <w:r w:rsidRPr="001A63DD">
        <w:rPr>
          <w:b/>
          <w:sz w:val="24"/>
        </w:rPr>
        <w:t xml:space="preserve">words. </w:t>
      </w:r>
    </w:p>
    <w:p w:rsidR="004B110A" w:rsidRPr="00F9779B" w:rsidRDefault="004B110A" w:rsidP="00F9779B">
      <w:pPr>
        <w:pStyle w:val="NoSpacing"/>
        <w:rPr>
          <w:sz w:val="24"/>
        </w:rPr>
      </w:pPr>
    </w:p>
    <w:p w:rsidR="00F9779B" w:rsidRPr="00F9779B" w:rsidRDefault="00F9779B" w:rsidP="00F9779B">
      <w:pPr>
        <w:pStyle w:val="NoSpacing"/>
        <w:rPr>
          <w:sz w:val="24"/>
        </w:rPr>
      </w:pPr>
      <w:r w:rsidRPr="00F9779B">
        <w:rPr>
          <w:sz w:val="24"/>
        </w:rPr>
        <w:t>When you turn in your written response it should include:</w:t>
      </w:r>
    </w:p>
    <w:p w:rsidR="00F9779B" w:rsidRPr="00F9779B" w:rsidRDefault="00F9779B" w:rsidP="00F9779B">
      <w:pPr>
        <w:pStyle w:val="NoSpacing"/>
        <w:numPr>
          <w:ilvl w:val="0"/>
          <w:numId w:val="2"/>
        </w:numPr>
        <w:rPr>
          <w:sz w:val="24"/>
        </w:rPr>
      </w:pPr>
      <w:r w:rsidRPr="00F9779B">
        <w:rPr>
          <w:sz w:val="24"/>
        </w:rPr>
        <w:t>Written response</w:t>
      </w:r>
    </w:p>
    <w:p w:rsidR="00F9779B" w:rsidRDefault="00B62ED4" w:rsidP="00F9779B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Works cited</w:t>
      </w:r>
      <w:bookmarkStart w:id="0" w:name="_GoBack"/>
      <w:bookmarkEnd w:id="0"/>
    </w:p>
    <w:p w:rsidR="00097969" w:rsidRDefault="00097969" w:rsidP="00097969">
      <w:pPr>
        <w:pStyle w:val="NoSpacing"/>
        <w:rPr>
          <w:sz w:val="24"/>
        </w:rPr>
      </w:pPr>
    </w:p>
    <w:p w:rsidR="00097969" w:rsidRPr="00097969" w:rsidRDefault="00097969" w:rsidP="00097969">
      <w:pPr>
        <w:pStyle w:val="NoSpacing"/>
        <w:jc w:val="center"/>
        <w:rPr>
          <w:b/>
          <w:sz w:val="32"/>
          <w:u w:val="single"/>
        </w:rPr>
      </w:pPr>
      <w:r w:rsidRPr="00097969">
        <w:rPr>
          <w:b/>
          <w:sz w:val="32"/>
          <w:u w:val="single"/>
        </w:rPr>
        <w:t>Share with me on Google Drive…aemard@wcpss.net when you are finished.</w:t>
      </w:r>
    </w:p>
    <w:sectPr w:rsidR="00097969" w:rsidRPr="00097969" w:rsidSect="00F977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04" w:rsidRDefault="00491F04" w:rsidP="00F9779B">
      <w:pPr>
        <w:spacing w:after="0" w:line="240" w:lineRule="auto"/>
      </w:pPr>
      <w:r>
        <w:separator/>
      </w:r>
    </w:p>
  </w:endnote>
  <w:endnote w:type="continuationSeparator" w:id="0">
    <w:p w:rsidR="00491F04" w:rsidRDefault="00491F04" w:rsidP="00F9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04" w:rsidRDefault="00491F04" w:rsidP="00F9779B">
      <w:pPr>
        <w:spacing w:after="0" w:line="240" w:lineRule="auto"/>
      </w:pPr>
      <w:r>
        <w:separator/>
      </w:r>
    </w:p>
  </w:footnote>
  <w:footnote w:type="continuationSeparator" w:id="0">
    <w:p w:rsidR="00491F04" w:rsidRDefault="00491F04" w:rsidP="00F9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D5" w:rsidRDefault="005B4DD5" w:rsidP="00F9779B">
    <w:pPr>
      <w:pStyle w:val="Header"/>
      <w:jc w:val="center"/>
      <w:rPr>
        <w:rFonts w:ascii="Britannic Bold" w:hAnsi="Britannic Bold"/>
        <w:sz w:val="32"/>
      </w:rPr>
    </w:pPr>
    <w:r w:rsidRPr="00F9779B">
      <w:rPr>
        <w:rFonts w:ascii="Britannic Bold" w:hAnsi="Britannic Bold"/>
        <w:sz w:val="32"/>
      </w:rPr>
      <w:t xml:space="preserve">History By Hollywood: Researching the Merits of </w:t>
    </w:r>
    <w:r w:rsidRPr="00F9779B">
      <w:rPr>
        <w:rFonts w:ascii="Britannic Bold" w:hAnsi="Britannic Bold"/>
        <w:i/>
        <w:sz w:val="32"/>
      </w:rPr>
      <w:t xml:space="preserve">The Book Thief </w:t>
    </w:r>
    <w:r>
      <w:rPr>
        <w:rFonts w:ascii="Britannic Bold" w:hAnsi="Britannic Bold"/>
        <w:sz w:val="32"/>
      </w:rPr>
      <w:t xml:space="preserve">in Comparison with </w:t>
    </w:r>
    <w:r w:rsidRPr="00F9779B">
      <w:rPr>
        <w:rFonts w:ascii="Britannic Bold" w:hAnsi="Britannic Bold"/>
        <w:sz w:val="32"/>
      </w:rPr>
      <w:t>Life in the Third Reich</w:t>
    </w:r>
  </w:p>
  <w:p w:rsidR="005B4DD5" w:rsidRPr="00F9779B" w:rsidRDefault="005B4DD5" w:rsidP="00F9779B">
    <w:pPr>
      <w:pStyle w:val="Header"/>
      <w:jc w:val="center"/>
      <w:rPr>
        <w:rFonts w:ascii="Britannic Bold" w:hAnsi="Britannic Bold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568"/>
    <w:multiLevelType w:val="hybridMultilevel"/>
    <w:tmpl w:val="349E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18A"/>
    <w:multiLevelType w:val="hybridMultilevel"/>
    <w:tmpl w:val="B5B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B"/>
    <w:rsid w:val="00020DEA"/>
    <w:rsid w:val="00097969"/>
    <w:rsid w:val="00124026"/>
    <w:rsid w:val="001A3D06"/>
    <w:rsid w:val="001A63DD"/>
    <w:rsid w:val="00256D44"/>
    <w:rsid w:val="00357588"/>
    <w:rsid w:val="003761E9"/>
    <w:rsid w:val="00491F04"/>
    <w:rsid w:val="004A47E0"/>
    <w:rsid w:val="004B110A"/>
    <w:rsid w:val="005B4DD5"/>
    <w:rsid w:val="00644DE8"/>
    <w:rsid w:val="00A334E5"/>
    <w:rsid w:val="00B62ED4"/>
    <w:rsid w:val="00C4534C"/>
    <w:rsid w:val="00C96A81"/>
    <w:rsid w:val="00E5286E"/>
    <w:rsid w:val="00F9779B"/>
    <w:rsid w:val="00FA3F6C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1103-257B-43FA-B14E-2262EC6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7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9B"/>
  </w:style>
  <w:style w:type="paragraph" w:styleId="Footer">
    <w:name w:val="footer"/>
    <w:basedOn w:val="Normal"/>
    <w:link w:val="FooterChar"/>
    <w:uiPriority w:val="99"/>
    <w:unhideWhenUsed/>
    <w:rsid w:val="00F9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9B"/>
  </w:style>
  <w:style w:type="paragraph" w:styleId="BalloonText">
    <w:name w:val="Balloon Text"/>
    <w:basedOn w:val="Normal"/>
    <w:link w:val="BalloonTextChar"/>
    <w:uiPriority w:val="99"/>
    <w:semiHidden/>
    <w:unhideWhenUsed/>
    <w:rsid w:val="0037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Erdman</dc:creator>
  <cp:keywords/>
  <dc:description/>
  <cp:lastModifiedBy>Amy Erdman</cp:lastModifiedBy>
  <cp:revision>11</cp:revision>
  <cp:lastPrinted>2018-11-09T13:39:00Z</cp:lastPrinted>
  <dcterms:created xsi:type="dcterms:W3CDTF">2017-03-09T13:07:00Z</dcterms:created>
  <dcterms:modified xsi:type="dcterms:W3CDTF">2019-03-08T12:00:00Z</dcterms:modified>
</cp:coreProperties>
</file>